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13B5" w:rsidRDefault="000B13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9D033" wp14:editId="5AA4FE55">
                <wp:simplePos x="0" y="0"/>
                <wp:positionH relativeFrom="column">
                  <wp:posOffset>142875</wp:posOffset>
                </wp:positionH>
                <wp:positionV relativeFrom="paragraph">
                  <wp:posOffset>-440055</wp:posOffset>
                </wp:positionV>
                <wp:extent cx="5210175" cy="1403985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3B5" w:rsidRPr="00BB347A" w:rsidRDefault="000B13B5" w:rsidP="00BB34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B13B5">
                              <w:rPr>
                                <w:b/>
                                <w:sz w:val="26"/>
                                <w:szCs w:val="26"/>
                              </w:rPr>
                              <w:t>ABC STEP Plus Safety Excellence Academy: Train-the-Trainer Course #1</w:t>
                            </w:r>
                            <w:r w:rsidRPr="000B13B5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  <w:t>January 9-11, 2013; Arlington, VA</w:t>
                            </w:r>
                            <w:r w:rsidR="00BB347A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="00BB347A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0B13B5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Application and Intent to Attend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-34.65pt;width:41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" stroked="f">
                <v:textbox style="mso-fit-shape-to-text:t">
                  <w:txbxContent>
                    <w:p w:rsidR="000B13B5" w:rsidRPr="00BB347A" w:rsidRDefault="000B13B5" w:rsidP="00BB347A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B13B5">
                        <w:rPr>
                          <w:b/>
                          <w:sz w:val="26"/>
                          <w:szCs w:val="26"/>
                        </w:rPr>
                        <w:t>ABC STEP Plus Safety Excellence Academy: Train-the-Trainer Course #1</w:t>
                      </w:r>
                      <w:r w:rsidRPr="000B13B5">
                        <w:rPr>
                          <w:b/>
                          <w:sz w:val="26"/>
                          <w:szCs w:val="26"/>
                        </w:rPr>
                        <w:br/>
                        <w:t>January 9-11, 2013; Arlington, VA</w:t>
                      </w:r>
                      <w:r w:rsidR="00BB347A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="00BB347A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0B13B5">
                        <w:rPr>
                          <w:b/>
                          <w:sz w:val="26"/>
                          <w:szCs w:val="26"/>
                          <w:u w:val="single"/>
                        </w:rPr>
                        <w:t>Application and Intent to Attend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0000FF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E59BBFB" wp14:editId="138D6008">
            <wp:simplePos x="0" y="0"/>
            <wp:positionH relativeFrom="margin">
              <wp:posOffset>-238125</wp:posOffset>
            </wp:positionH>
            <wp:positionV relativeFrom="margin">
              <wp:posOffset>-595630</wp:posOffset>
            </wp:positionV>
            <wp:extent cx="1249680" cy="1066800"/>
            <wp:effectExtent l="0" t="0" r="7620" b="0"/>
            <wp:wrapSquare wrapText="bothSides"/>
            <wp:docPr id="9" name="Picture 9" descr="ABC - Associated Builders and Contractor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C - Associated Builders and Contracto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3B5" w:rsidRPr="000B13B5" w:rsidRDefault="000B13B5" w:rsidP="000B13B5"/>
    <w:p w:rsidR="000B13B5" w:rsidRDefault="000B13B5" w:rsidP="000B13B5">
      <w:r>
        <w:t xml:space="preserve">Please answer, in full, the questions below and return via email to Chris Williams, ABC National Director of Safety (email: </w:t>
      </w:r>
      <w:hyperlink r:id="rId9" w:history="1">
        <w:r w:rsidRPr="00457615">
          <w:rPr>
            <w:rStyle w:val="Hyperlink"/>
          </w:rPr>
          <w:t>cwilliams@abc.org</w:t>
        </w:r>
      </w:hyperlink>
      <w:r>
        <w:t xml:space="preserve">) by </w:t>
      </w:r>
      <w:r w:rsidR="00B73AA3">
        <w:rPr>
          <w:b/>
        </w:rPr>
        <w:t>Thursday, December 13</w:t>
      </w:r>
      <w:r w:rsidRPr="00B73AA3">
        <w:rPr>
          <w:b/>
        </w:rPr>
        <w:t>, 2013.</w:t>
      </w:r>
      <w:r>
        <w:t xml:space="preserve">  </w:t>
      </w:r>
      <w:r w:rsidR="00B73AA3">
        <w:t>Applicants will be notified of status by Friday, December 14.</w:t>
      </w:r>
    </w:p>
    <w:p w:rsidR="000B13B5" w:rsidRPr="005C15ED" w:rsidRDefault="000B13B5" w:rsidP="000B13B5">
      <w:pPr>
        <w:rPr>
          <w:b/>
        </w:rPr>
      </w:pPr>
      <w:r w:rsidRPr="005C15ED">
        <w:rPr>
          <w:b/>
        </w:rPr>
        <w:t>Section I: Personal Information (please print or type)</w:t>
      </w:r>
    </w:p>
    <w:p w:rsidR="000B13B5" w:rsidRDefault="000B13B5" w:rsidP="000B13B5"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Pr="000B13B5" w:rsidRDefault="000B13B5" w:rsidP="000B13B5">
      <w:pPr>
        <w:rPr>
          <w:u w:val="single"/>
        </w:rPr>
      </w:pPr>
      <w:r>
        <w:t xml:space="preserve">Company: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Pr="000B13B5" w:rsidRDefault="000B13B5" w:rsidP="000B13B5">
      <w:pPr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Pr="000B13B5" w:rsidRDefault="000B13B5" w:rsidP="000B13B5">
      <w:pPr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Zip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Default="000B13B5" w:rsidP="000B13B5">
      <w:pPr>
        <w:rPr>
          <w:u w:val="single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Pr="005C15ED" w:rsidRDefault="00B73AA3" w:rsidP="000B13B5">
      <w:pPr>
        <w:rPr>
          <w:b/>
        </w:rPr>
      </w:pPr>
      <w:r>
        <w:rPr>
          <w:u w:val="single"/>
        </w:rPr>
        <w:br/>
      </w:r>
      <w:r w:rsidR="000B13B5" w:rsidRPr="005C15ED">
        <w:rPr>
          <w:b/>
        </w:rPr>
        <w:t>Section II: Professional Background</w:t>
      </w:r>
    </w:p>
    <w:p w:rsidR="000B13B5" w:rsidRPr="000B13B5" w:rsidRDefault="000B13B5" w:rsidP="000B13B5">
      <w:pPr>
        <w:rPr>
          <w:u w:val="single"/>
        </w:rPr>
      </w:pPr>
      <w:r>
        <w:t xml:space="preserve">Current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Pr="000B13B5" w:rsidRDefault="000B13B5" w:rsidP="000B13B5">
      <w:pPr>
        <w:rPr>
          <w:u w:val="single"/>
        </w:rPr>
      </w:pPr>
      <w:r>
        <w:t xml:space="preserve"># </w:t>
      </w:r>
      <w:proofErr w:type="gramStart"/>
      <w:r>
        <w:t>of</w:t>
      </w:r>
      <w:proofErr w:type="gramEnd"/>
      <w:r>
        <w:t xml:space="preserve"> Years With Current Company: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# of Years in Construction: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Default="000B13B5" w:rsidP="000B13B5">
      <w:pPr>
        <w:rPr>
          <w:u w:val="single"/>
        </w:rPr>
      </w:pPr>
      <w:r>
        <w:t xml:space="preserve"># </w:t>
      </w:r>
      <w:proofErr w:type="gramStart"/>
      <w:r>
        <w:t>of</w:t>
      </w:r>
      <w:proofErr w:type="gramEnd"/>
      <w:r>
        <w:t xml:space="preserve"> Years Involved in Safety Operations for Construction (Directly/Indirectly):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Default="000B13B5" w:rsidP="000B13B5">
      <w:pPr>
        <w:rPr>
          <w:u w:val="single"/>
        </w:rPr>
      </w:pPr>
      <w:r>
        <w:t xml:space="preserve">Professional Designations Held (ex. CSP, CHST, ASP, CSST, etc.):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0B13B5">
      <w:r>
        <w:t>Has your company suffered a fatality/serious injury on a jobsite? Y / N</w:t>
      </w:r>
    </w:p>
    <w:p w:rsidR="005C15ED" w:rsidRDefault="005C15ED" w:rsidP="000B13B5">
      <w:pPr>
        <w:rPr>
          <w:u w:val="single"/>
        </w:rPr>
      </w:pPr>
      <w:r>
        <w:t xml:space="preserve">If so, please explain the circumstances and your role in notifying the victim’s next of kin and in the ensuing incident investigation: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0B13B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Pr="005C15ED" w:rsidRDefault="005C15ED" w:rsidP="000B13B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Default="000B13B5" w:rsidP="000B13B5">
      <w:r>
        <w:t>Have you conducted/facilitated training for employees before (circle one)? Y / N</w:t>
      </w:r>
    </w:p>
    <w:p w:rsidR="000B13B5" w:rsidRDefault="000B13B5" w:rsidP="000B13B5">
      <w:pPr>
        <w:rPr>
          <w:u w:val="single"/>
        </w:rPr>
      </w:pPr>
      <w:r>
        <w:tab/>
        <w:t xml:space="preserve">If so, how long have you conducted training?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13B5" w:rsidRDefault="000B13B5" w:rsidP="000B13B5">
      <w:r>
        <w:t>Are you an OSHA Authorized Outreach Trainer (OSHA 500-level course card)? Y / N</w:t>
      </w:r>
    </w:p>
    <w:p w:rsidR="000B13B5" w:rsidRDefault="000B13B5" w:rsidP="000B13B5">
      <w:pPr>
        <w:rPr>
          <w:u w:val="single"/>
        </w:rPr>
      </w:pPr>
      <w:r>
        <w:tab/>
        <w:t xml:space="preserve">If so, how long have you been an OSHA Authorized Outreach Trainer?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Pr="005C15ED" w:rsidRDefault="000B13B5" w:rsidP="005C15ED">
      <w:pPr>
        <w:jc w:val="center"/>
        <w:rPr>
          <w:u w:val="single"/>
        </w:rPr>
      </w:pPr>
      <w:r>
        <w:t>Are you an NCCER Master Trainer? Y / N</w:t>
      </w:r>
      <w:r>
        <w:tab/>
      </w:r>
      <w:r>
        <w:tab/>
        <w:t xml:space="preserve">If so, how long have you been a Master Trainer? </w:t>
      </w:r>
      <w:r>
        <w:rPr>
          <w:u w:val="single"/>
        </w:rPr>
        <w:tab/>
      </w:r>
      <w:r>
        <w:rPr>
          <w:u w:val="single"/>
        </w:rPr>
        <w:tab/>
      </w:r>
      <w:r w:rsidR="005C15ED">
        <w:rPr>
          <w:u w:val="single"/>
        </w:rPr>
        <w:br/>
      </w:r>
      <w:r w:rsidR="005C15ED">
        <w:rPr>
          <w:u w:val="single"/>
        </w:rPr>
        <w:br/>
      </w:r>
      <w:r w:rsidR="005C15ED" w:rsidRPr="005C15ED">
        <w:rPr>
          <w:b/>
          <w:i/>
        </w:rPr>
        <w:t>(Note: in order to participate in this course, you must hold at least one of the above authorizations/certifications)</w:t>
      </w:r>
    </w:p>
    <w:p w:rsidR="005C15ED" w:rsidRDefault="005C15ED" w:rsidP="005C15ED">
      <w:pPr>
        <w:rPr>
          <w:b/>
        </w:rPr>
      </w:pPr>
      <w:r>
        <w:rPr>
          <w:b/>
        </w:rPr>
        <w:lastRenderedPageBreak/>
        <w:t>Section III: Safety Viewpoints (please answer all questions in 150 words or less)</w:t>
      </w:r>
    </w:p>
    <w:p w:rsidR="005C15ED" w:rsidRDefault="005C15ED" w:rsidP="005C15ED">
      <w:pPr>
        <w:rPr>
          <w:u w:val="single"/>
        </w:rPr>
      </w:pPr>
      <w:r>
        <w:t xml:space="preserve">What role should safety play in a company’s overall culture?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A2689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26892">
        <w:rPr>
          <w:u w:val="single"/>
        </w:rPr>
        <w:br/>
      </w:r>
      <w:r w:rsidR="00A26892">
        <w:rPr>
          <w:u w:val="single"/>
        </w:rPr>
        <w:br/>
      </w:r>
      <w:r>
        <w:t xml:space="preserve">Has company leadership helped or hindered your company’s safety culture/policies &amp; procedures/training? How?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26892">
        <w:rPr>
          <w:u w:val="single"/>
        </w:rPr>
        <w:br/>
      </w:r>
      <w:r w:rsidR="00A26892">
        <w:rPr>
          <w:u w:val="single"/>
        </w:rPr>
        <w:br/>
      </w:r>
      <w:r>
        <w:t xml:space="preserve">What is/was the biggest challenge faced in implementing an effective safety program?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Default="005C15ED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Pr="00A26892" w:rsidRDefault="00A26892" w:rsidP="005C15E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 xml:space="preserve">How do you set the example for fellow employees when it comes to following company/OSHA safety rules (ex. Wearing appropriate PPE, presenting a positive attitude towards safety, helping others understand safe behaviors, etc.)?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</w:p>
    <w:p w:rsidR="00A26892" w:rsidRDefault="00A26892" w:rsidP="005C15ED"/>
    <w:p w:rsidR="00A26892" w:rsidRDefault="00A26892" w:rsidP="005C15ED">
      <w:pPr>
        <w:rPr>
          <w:u w:val="single"/>
        </w:rPr>
      </w:pPr>
      <w:r>
        <w:lastRenderedPageBreak/>
        <w:t xml:space="preserve">Why do you want to become an Authorized ABC STEP Plus Safety Academy Trainer?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6892" w:rsidRPr="00A26892" w:rsidRDefault="00A26892" w:rsidP="005C15E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15ED" w:rsidRPr="000B13B5" w:rsidRDefault="005C15ED" w:rsidP="000B13B5">
      <w:pPr>
        <w:rPr>
          <w:u w:val="single"/>
        </w:rPr>
      </w:pPr>
    </w:p>
    <w:p w:rsidR="000B13B5" w:rsidRDefault="00A26892" w:rsidP="000B13B5">
      <w:pPr>
        <w:rPr>
          <w:b/>
        </w:rPr>
      </w:pPr>
      <w:r>
        <w:rPr>
          <w:b/>
        </w:rPr>
        <w:t>Section IV: Authorization/Commitment to Attend and Understanding of Program Requirements</w:t>
      </w:r>
    </w:p>
    <w:p w:rsidR="00A26892" w:rsidRDefault="00A26892" w:rsidP="000B13B5">
      <w:r>
        <w:t xml:space="preserve">I, the undersigned, hereby commit to attending the ABC STEP Plus Safety Excellence Academy Train-the-Trainer course if selected and will actively engage in pursuing authorization as an ABC STEP Plus Safety Academy Trainer in order to further the mission of achieving a zero-incident workplace.  I understand that, if selected, I will be required to facilitate one (1) STEP Plus Safety Excellence Academy as part of the evaluation process to certify my ability to present the materials and concepts associated with </w:t>
      </w:r>
      <w:r w:rsidR="00B73AA3">
        <w:t>the Academy.  My certification as an Authorized Trainer is incumbent upon</w:t>
      </w:r>
      <w:r>
        <w:t xml:space="preserve"> completion of this facilitation and evaluation by current Authorized </w:t>
      </w:r>
      <w:r w:rsidR="00B73AA3">
        <w:t>STEP Plus Safety Academy Trainers.</w:t>
      </w:r>
    </w:p>
    <w:p w:rsidR="00B73AA3" w:rsidRDefault="00B73AA3" w:rsidP="000B13B5"/>
    <w:p w:rsidR="00B73AA3" w:rsidRDefault="00B73AA3" w:rsidP="000B13B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73AA3" w:rsidRDefault="00B73AA3" w:rsidP="000B13B5"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Print Name</w:t>
      </w:r>
    </w:p>
    <w:p w:rsidR="00B73AA3" w:rsidRDefault="00B73AA3" w:rsidP="000B13B5">
      <w:r w:rsidRPr="00B73AA3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36DE7" wp14:editId="66BBFE7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57925" cy="23622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AA3" w:rsidRPr="00B73AA3" w:rsidRDefault="00B73AA3">
                            <w:pPr>
                              <w:rPr>
                                <w:b/>
                              </w:rPr>
                            </w:pPr>
                            <w:r w:rsidRPr="00B73AA3">
                              <w:rPr>
                                <w:b/>
                              </w:rPr>
                              <w:t>For Internal Use Only</w:t>
                            </w:r>
                          </w:p>
                          <w:p w:rsidR="00B73AA3" w:rsidRDefault="00B73AA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Application Reviewed By: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73AA3" w:rsidRPr="00B73AA3" w:rsidRDefault="00B73AA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Status (Approved/Denied):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73AA3" w:rsidRDefault="00B73AA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Comments: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73AA3" w:rsidRDefault="00B73AA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73AA3" w:rsidRDefault="00B73AA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73AA3" w:rsidRPr="00B73AA3" w:rsidRDefault="00B73AA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Authorizing Authority Signature: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73AA3" w:rsidRPr="00B73AA3" w:rsidRDefault="00B73A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92.75pt;height:18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">
                <v:textbox>
                  <w:txbxContent>
                    <w:p w:rsidR="00B73AA3" w:rsidRPr="00B73AA3" w:rsidRDefault="00B73AA3">
                      <w:pPr>
                        <w:rPr>
                          <w:b/>
                        </w:rPr>
                      </w:pPr>
                      <w:r w:rsidRPr="00B73AA3">
                        <w:rPr>
                          <w:b/>
                        </w:rPr>
                        <w:t>For Internal Use Only</w:t>
                      </w:r>
                    </w:p>
                    <w:p w:rsidR="00B73AA3" w:rsidRDefault="00B73AA3">
                      <w:pPr>
                        <w:rPr>
                          <w:u w:val="single"/>
                        </w:rPr>
                      </w:pPr>
                      <w:r>
                        <w:t xml:space="preserve">Application Reviewed By: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73AA3" w:rsidRPr="00B73AA3" w:rsidRDefault="00B73AA3">
                      <w:pPr>
                        <w:rPr>
                          <w:u w:val="single"/>
                        </w:rPr>
                      </w:pPr>
                      <w:r>
                        <w:t xml:space="preserve">Status (Approved/Denied):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73AA3" w:rsidRDefault="00B73AA3">
                      <w:pPr>
                        <w:rPr>
                          <w:u w:val="single"/>
                        </w:rPr>
                      </w:pPr>
                      <w:r>
                        <w:t xml:space="preserve">Comments: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73AA3" w:rsidRDefault="00B73AA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73AA3" w:rsidRDefault="00B73AA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73AA3" w:rsidRPr="00B73AA3" w:rsidRDefault="00B73AA3">
                      <w:pPr>
                        <w:rPr>
                          <w:u w:val="single"/>
                        </w:rPr>
                      </w:pPr>
                      <w:r>
                        <w:t xml:space="preserve">Authorizing Authority Signature: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73AA3" w:rsidRPr="00B73AA3" w:rsidRDefault="00B73AA3"/>
                  </w:txbxContent>
                </v:textbox>
              </v:shape>
            </w:pict>
          </mc:Fallback>
        </mc:AlternateContent>
      </w:r>
    </w:p>
    <w:p w:rsidR="00B73AA3" w:rsidRPr="00B73AA3" w:rsidRDefault="00B73AA3" w:rsidP="000B13B5">
      <w:pPr>
        <w:rPr>
          <w:b/>
        </w:rPr>
      </w:pPr>
    </w:p>
    <w:p w:rsidR="00B73AA3" w:rsidRDefault="000B13B5" w:rsidP="000B13B5">
      <w:pPr>
        <w:tabs>
          <w:tab w:val="left" w:pos="1965"/>
        </w:tabs>
      </w:pPr>
      <w:r>
        <w:tab/>
      </w:r>
    </w:p>
    <w:p w:rsidR="00B73AA3" w:rsidRPr="00B73AA3" w:rsidRDefault="00B73AA3" w:rsidP="00B73AA3"/>
    <w:p w:rsidR="00B73AA3" w:rsidRPr="00B73AA3" w:rsidRDefault="00B73AA3" w:rsidP="00B73AA3"/>
    <w:p w:rsidR="00B73AA3" w:rsidRDefault="00B73AA3" w:rsidP="00B73AA3"/>
    <w:p w:rsidR="00983F4D" w:rsidRDefault="00983F4D" w:rsidP="00B73AA3">
      <w:pPr>
        <w:jc w:val="right"/>
      </w:pPr>
    </w:p>
    <w:p w:rsidR="00B73AA3" w:rsidRDefault="00B73AA3" w:rsidP="00B73AA3">
      <w:pPr>
        <w:jc w:val="right"/>
      </w:pPr>
    </w:p>
    <w:p w:rsidR="00B73AA3" w:rsidRPr="00B73AA3" w:rsidRDefault="00B73AA3" w:rsidP="00B73AA3">
      <w:pPr>
        <w:rPr>
          <w:i/>
        </w:rPr>
      </w:pPr>
      <w:r w:rsidRPr="00B73AA3">
        <w:rPr>
          <w:i/>
        </w:rPr>
        <w:t>Note: Travel and lodging costs for the ABC STEP Plus Safety Excellence Academy Train-the-Trainer course are borne by the attendee.  Participation in the course and required facilitation does not guarantee certification by ABC.  Facilitation will occur at one of the currently-scheduled Safety Academies (Ft. Lauderdale, FL; Feb. 19-21; Birmingham, AL April 30-May 2; Las Vegas, NV early-Nov. 2013)</w:t>
      </w:r>
      <w:r w:rsidR="00BB347A">
        <w:rPr>
          <w:i/>
        </w:rPr>
        <w:t>.</w:t>
      </w:r>
    </w:p>
    <w:sectPr w:rsidR="00B73AA3" w:rsidRPr="00B73AA3" w:rsidSect="005C15E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6E" w:rsidRDefault="004D4B6E" w:rsidP="00B73AA3">
      <w:pPr>
        <w:spacing w:after="0" w:line="240" w:lineRule="auto"/>
      </w:pPr>
      <w:r>
        <w:separator/>
      </w:r>
    </w:p>
  </w:endnote>
  <w:endnote w:type="continuationSeparator" w:id="0">
    <w:p w:rsidR="004D4B6E" w:rsidRDefault="004D4B6E" w:rsidP="00B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6E" w:rsidRDefault="004D4B6E" w:rsidP="00B73AA3">
      <w:pPr>
        <w:spacing w:after="0" w:line="240" w:lineRule="auto"/>
      </w:pPr>
      <w:r>
        <w:separator/>
      </w:r>
    </w:p>
  </w:footnote>
  <w:footnote w:type="continuationSeparator" w:id="0">
    <w:p w:rsidR="004D4B6E" w:rsidRDefault="004D4B6E" w:rsidP="00B73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B5"/>
    <w:rsid w:val="000B13B5"/>
    <w:rsid w:val="000C23D9"/>
    <w:rsid w:val="004D4B6E"/>
    <w:rsid w:val="005C15ED"/>
    <w:rsid w:val="00983F4D"/>
    <w:rsid w:val="00A26892"/>
    <w:rsid w:val="00B73AA3"/>
    <w:rsid w:val="00BB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1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A3"/>
  </w:style>
  <w:style w:type="paragraph" w:styleId="Footer">
    <w:name w:val="footer"/>
    <w:basedOn w:val="Normal"/>
    <w:link w:val="FooterChar"/>
    <w:uiPriority w:val="99"/>
    <w:unhideWhenUsed/>
    <w:rsid w:val="00B7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1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A3"/>
  </w:style>
  <w:style w:type="paragraph" w:styleId="Footer">
    <w:name w:val="footer"/>
    <w:basedOn w:val="Normal"/>
    <w:link w:val="FooterChar"/>
    <w:uiPriority w:val="99"/>
    <w:unhideWhenUsed/>
    <w:rsid w:val="00B7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abc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williams@ab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Williams</dc:creator>
  <cp:lastModifiedBy>Kinsey Cooper</cp:lastModifiedBy>
  <cp:revision>2</cp:revision>
  <dcterms:created xsi:type="dcterms:W3CDTF">2012-12-05T21:21:00Z</dcterms:created>
  <dcterms:modified xsi:type="dcterms:W3CDTF">2012-12-05T21:21:00Z</dcterms:modified>
</cp:coreProperties>
</file>